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09" w:rsidRPr="00260709" w:rsidRDefault="00927F39" w:rsidP="00260709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Entspannender</w:t>
      </w:r>
      <w:r w:rsidR="00260709" w:rsidRPr="00260709">
        <w:rPr>
          <w:b/>
          <w:color w:val="FF0000"/>
          <w:sz w:val="48"/>
          <w:szCs w:val="48"/>
        </w:rPr>
        <w:t xml:space="preserve"> Malworkshop mit der</w:t>
      </w:r>
    </w:p>
    <w:p w:rsidR="00927F39" w:rsidRPr="00260709" w:rsidRDefault="00260709" w:rsidP="00260709">
      <w:pPr>
        <w:jc w:val="center"/>
        <w:rPr>
          <w:b/>
          <w:color w:val="FF0000"/>
          <w:sz w:val="48"/>
          <w:szCs w:val="48"/>
        </w:rPr>
      </w:pPr>
      <w:r w:rsidRPr="00260709">
        <w:rPr>
          <w:b/>
          <w:color w:val="FF0000"/>
          <w:sz w:val="48"/>
          <w:szCs w:val="48"/>
        </w:rPr>
        <w:t>„Blume des Lebens“</w:t>
      </w:r>
    </w:p>
    <w:p w:rsidR="00260709" w:rsidRPr="00927F39" w:rsidRDefault="00260709" w:rsidP="00260709">
      <w:pPr>
        <w:jc w:val="center"/>
        <w:rPr>
          <w:b/>
          <w:sz w:val="40"/>
          <w:szCs w:val="40"/>
        </w:rPr>
      </w:pPr>
      <w:r w:rsidRPr="00927F39">
        <w:rPr>
          <w:b/>
          <w:sz w:val="40"/>
          <w:szCs w:val="40"/>
        </w:rPr>
        <w:t>am 16.03.2019, 14.00-18.00</w:t>
      </w:r>
      <w:r w:rsidR="00531839" w:rsidRPr="00927F39">
        <w:rPr>
          <w:b/>
          <w:sz w:val="40"/>
          <w:szCs w:val="40"/>
        </w:rPr>
        <w:t xml:space="preserve"> </w:t>
      </w:r>
      <w:r w:rsidRPr="00927F39">
        <w:rPr>
          <w:b/>
          <w:sz w:val="40"/>
          <w:szCs w:val="40"/>
        </w:rPr>
        <w:t>Uhr</w:t>
      </w:r>
    </w:p>
    <w:p w:rsidR="00260709" w:rsidRPr="00927F39" w:rsidRDefault="00260709" w:rsidP="00260709">
      <w:pPr>
        <w:jc w:val="center"/>
        <w:rPr>
          <w:b/>
          <w:sz w:val="40"/>
          <w:szCs w:val="40"/>
        </w:rPr>
      </w:pPr>
      <w:r w:rsidRPr="00927F39">
        <w:rPr>
          <w:b/>
          <w:sz w:val="40"/>
          <w:szCs w:val="40"/>
        </w:rPr>
        <w:t>und, oder am 17.03.2019, 11.00-15.00</w:t>
      </w:r>
      <w:r w:rsidR="00531839" w:rsidRPr="00927F39">
        <w:rPr>
          <w:b/>
          <w:sz w:val="40"/>
          <w:szCs w:val="40"/>
        </w:rPr>
        <w:t xml:space="preserve"> </w:t>
      </w:r>
      <w:r w:rsidRPr="00927F39">
        <w:rPr>
          <w:b/>
          <w:sz w:val="40"/>
          <w:szCs w:val="40"/>
        </w:rPr>
        <w:t>Uhr</w:t>
      </w:r>
    </w:p>
    <w:p w:rsidR="00260709" w:rsidRPr="001B6105" w:rsidRDefault="00260709" w:rsidP="00260709">
      <w:pPr>
        <w:jc w:val="center"/>
        <w:rPr>
          <w:sz w:val="24"/>
          <w:szCs w:val="24"/>
        </w:rPr>
      </w:pPr>
      <w:r w:rsidRPr="001B6105">
        <w:rPr>
          <w:sz w:val="24"/>
          <w:szCs w:val="24"/>
        </w:rPr>
        <w:t>An diesem Tag fühlen wir die Kraft der heiligen Geometrie in Form der „Blume des Lebens“. Ein Energiebild malen übt in Achtsamkeit</w:t>
      </w:r>
      <w:r w:rsidR="00911A7F">
        <w:rPr>
          <w:sz w:val="24"/>
          <w:szCs w:val="24"/>
        </w:rPr>
        <w:t xml:space="preserve"> und macht einfach Freude</w:t>
      </w:r>
      <w:r w:rsidRPr="001B6105">
        <w:rPr>
          <w:sz w:val="24"/>
          <w:szCs w:val="24"/>
        </w:rPr>
        <w:t>. Ihr fertiges Bild</w:t>
      </w:r>
      <w:r w:rsidR="00FE4C44">
        <w:rPr>
          <w:sz w:val="24"/>
          <w:szCs w:val="24"/>
        </w:rPr>
        <w:t xml:space="preserve"> oder Ihr Beistelltisch</w:t>
      </w:r>
      <w:bookmarkStart w:id="0" w:name="_GoBack"/>
      <w:bookmarkEnd w:id="0"/>
      <w:r w:rsidRPr="001B6105">
        <w:rPr>
          <w:sz w:val="24"/>
          <w:szCs w:val="24"/>
        </w:rPr>
        <w:t xml:space="preserve"> wirkt auf </w:t>
      </w:r>
      <w:r w:rsidR="0097097A" w:rsidRPr="001B6105">
        <w:rPr>
          <w:sz w:val="24"/>
          <w:szCs w:val="24"/>
        </w:rPr>
        <w:t xml:space="preserve">Sie und </w:t>
      </w:r>
      <w:r w:rsidRPr="001B6105">
        <w:rPr>
          <w:sz w:val="24"/>
          <w:szCs w:val="24"/>
        </w:rPr>
        <w:t>die Umgebung harmonisierend</w:t>
      </w:r>
      <w:r w:rsidR="00911A7F">
        <w:rPr>
          <w:sz w:val="24"/>
          <w:szCs w:val="24"/>
        </w:rPr>
        <w:t xml:space="preserve"> u</w:t>
      </w:r>
      <w:r w:rsidRPr="001B6105">
        <w:rPr>
          <w:sz w:val="24"/>
          <w:szCs w:val="24"/>
        </w:rPr>
        <w:t>nd strukturierend.</w:t>
      </w:r>
    </w:p>
    <w:p w:rsidR="000A5B4B" w:rsidRDefault="00911A7F" w:rsidP="002607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28900" cy="2628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shop Blume des Lebe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97A" w:rsidRPr="0097097A" w:rsidRDefault="0097097A" w:rsidP="0097097A">
      <w:pPr>
        <w:pStyle w:val="Listenabsatz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97097A">
        <w:rPr>
          <w:b/>
          <w:sz w:val="32"/>
          <w:szCs w:val="32"/>
        </w:rPr>
        <w:t>Leinwandkeilrahmen rund oder quadratisch 78,00€</w:t>
      </w:r>
    </w:p>
    <w:p w:rsidR="0097097A" w:rsidRPr="0097097A" w:rsidRDefault="0097097A" w:rsidP="0097097A">
      <w:pPr>
        <w:pStyle w:val="Listenabsatz"/>
        <w:numPr>
          <w:ilvl w:val="0"/>
          <w:numId w:val="1"/>
        </w:numPr>
        <w:jc w:val="center"/>
        <w:rPr>
          <w:sz w:val="32"/>
          <w:szCs w:val="32"/>
        </w:rPr>
      </w:pPr>
      <w:r w:rsidRPr="0097097A">
        <w:rPr>
          <w:b/>
          <w:sz w:val="32"/>
          <w:szCs w:val="32"/>
        </w:rPr>
        <w:t>Beistelltisch 35cm Höhe und Durchmesser 98,00€</w:t>
      </w:r>
      <w:r w:rsidRPr="0097097A">
        <w:rPr>
          <w:sz w:val="32"/>
          <w:szCs w:val="32"/>
        </w:rPr>
        <w:t xml:space="preserve"> </w:t>
      </w:r>
    </w:p>
    <w:p w:rsidR="00927F39" w:rsidRPr="001B6105" w:rsidRDefault="00531839" w:rsidP="00260709">
      <w:pPr>
        <w:jc w:val="center"/>
        <w:rPr>
          <w:sz w:val="24"/>
          <w:szCs w:val="24"/>
        </w:rPr>
      </w:pPr>
      <w:r w:rsidRPr="001B6105">
        <w:rPr>
          <w:sz w:val="24"/>
          <w:szCs w:val="24"/>
        </w:rPr>
        <w:t>Kurs</w:t>
      </w:r>
      <w:r w:rsidR="0097097A" w:rsidRPr="001B6105">
        <w:rPr>
          <w:sz w:val="24"/>
          <w:szCs w:val="24"/>
        </w:rPr>
        <w:t xml:space="preserve">kosten sind inklusive Acrylfarben, Pinsel, Lackstifte, Schablone, </w:t>
      </w:r>
      <w:proofErr w:type="spellStart"/>
      <w:r w:rsidR="0097097A" w:rsidRPr="001B6105">
        <w:rPr>
          <w:sz w:val="24"/>
          <w:szCs w:val="24"/>
        </w:rPr>
        <w:t>Swarovskisteine</w:t>
      </w:r>
      <w:proofErr w:type="spellEnd"/>
      <w:r w:rsidR="0097097A" w:rsidRPr="001B6105">
        <w:rPr>
          <w:sz w:val="24"/>
          <w:szCs w:val="24"/>
        </w:rPr>
        <w:t xml:space="preserve">, </w:t>
      </w:r>
      <w:proofErr w:type="spellStart"/>
      <w:r w:rsidR="0097097A" w:rsidRPr="001B6105">
        <w:rPr>
          <w:sz w:val="24"/>
          <w:szCs w:val="24"/>
        </w:rPr>
        <w:t>Finishlack</w:t>
      </w:r>
      <w:proofErr w:type="spellEnd"/>
      <w:r w:rsidR="0097097A" w:rsidRPr="001B6105">
        <w:rPr>
          <w:sz w:val="24"/>
          <w:szCs w:val="24"/>
        </w:rPr>
        <w:t>, Getränke und ein kleiner Snack</w:t>
      </w:r>
      <w:r w:rsidRPr="001B6105">
        <w:rPr>
          <w:sz w:val="24"/>
          <w:szCs w:val="24"/>
        </w:rPr>
        <w:t xml:space="preserve">. </w:t>
      </w:r>
      <w:r w:rsidR="00911A7F">
        <w:rPr>
          <w:sz w:val="24"/>
          <w:szCs w:val="24"/>
        </w:rPr>
        <w:t xml:space="preserve">Falls eine </w:t>
      </w:r>
      <w:proofErr w:type="spellStart"/>
      <w:r w:rsidR="00911A7F">
        <w:rPr>
          <w:sz w:val="24"/>
          <w:szCs w:val="24"/>
        </w:rPr>
        <w:t>grössere</w:t>
      </w:r>
      <w:proofErr w:type="spellEnd"/>
      <w:r w:rsidR="00911A7F">
        <w:rPr>
          <w:sz w:val="24"/>
          <w:szCs w:val="24"/>
        </w:rPr>
        <w:t xml:space="preserve"> Leinwand oder ein anderes Tischformat gewählt wird, zahlt man noch etwas dazu.</w:t>
      </w:r>
    </w:p>
    <w:p w:rsidR="001B6105" w:rsidRPr="001B6105" w:rsidRDefault="00927F39" w:rsidP="00260709">
      <w:pPr>
        <w:jc w:val="center"/>
        <w:rPr>
          <w:sz w:val="24"/>
          <w:szCs w:val="24"/>
        </w:rPr>
      </w:pPr>
      <w:r w:rsidRPr="001B6105">
        <w:rPr>
          <w:sz w:val="24"/>
          <w:szCs w:val="24"/>
        </w:rPr>
        <w:t>Auch ungeübte Maler nehmen ein tolles kreatives Produkt mit nach Hause</w:t>
      </w:r>
      <w:r w:rsidR="001B6105" w:rsidRPr="001B6105">
        <w:rPr>
          <w:sz w:val="24"/>
          <w:szCs w:val="24"/>
        </w:rPr>
        <w:t>, versprochen</w:t>
      </w:r>
      <w:r w:rsidR="00911A7F">
        <w:rPr>
          <w:sz w:val="24"/>
          <w:szCs w:val="24"/>
        </w:rPr>
        <w:t>!</w:t>
      </w:r>
    </w:p>
    <w:p w:rsidR="001B6105" w:rsidRDefault="001B6105" w:rsidP="00260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 Ihren Platz zu sichern, melden Sie sich rechtzeitig</w:t>
      </w:r>
      <w:r w:rsidR="00ED52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an:</w:t>
      </w:r>
    </w:p>
    <w:p w:rsidR="001B6105" w:rsidRPr="00911A7F" w:rsidRDefault="001B6105" w:rsidP="00260709">
      <w:pPr>
        <w:jc w:val="center"/>
        <w:rPr>
          <w:b/>
          <w:sz w:val="28"/>
          <w:szCs w:val="28"/>
        </w:rPr>
      </w:pPr>
      <w:r w:rsidRPr="00911A7F">
        <w:rPr>
          <w:b/>
          <w:sz w:val="28"/>
          <w:szCs w:val="28"/>
        </w:rPr>
        <w:t>Heike Kegel</w:t>
      </w:r>
    </w:p>
    <w:p w:rsidR="0097097A" w:rsidRPr="00911A7F" w:rsidRDefault="001B6105" w:rsidP="00260709">
      <w:pPr>
        <w:jc w:val="center"/>
        <w:rPr>
          <w:b/>
          <w:sz w:val="28"/>
          <w:szCs w:val="28"/>
        </w:rPr>
      </w:pPr>
      <w:r w:rsidRPr="00911A7F">
        <w:rPr>
          <w:b/>
          <w:sz w:val="28"/>
          <w:szCs w:val="28"/>
        </w:rPr>
        <w:t>„K</w:t>
      </w:r>
      <w:r w:rsidR="0097097A" w:rsidRPr="00911A7F">
        <w:rPr>
          <w:b/>
          <w:sz w:val="28"/>
          <w:szCs w:val="28"/>
        </w:rPr>
        <w:t>langturm der Harmonie“</w:t>
      </w:r>
    </w:p>
    <w:p w:rsidR="0097097A" w:rsidRPr="00911A7F" w:rsidRDefault="0097097A" w:rsidP="00260709">
      <w:pPr>
        <w:jc w:val="center"/>
        <w:rPr>
          <w:b/>
          <w:sz w:val="28"/>
          <w:szCs w:val="28"/>
        </w:rPr>
      </w:pPr>
      <w:r w:rsidRPr="00911A7F">
        <w:rPr>
          <w:b/>
          <w:sz w:val="28"/>
          <w:szCs w:val="28"/>
        </w:rPr>
        <w:t xml:space="preserve">35781 Weilburg, Auf der </w:t>
      </w:r>
      <w:proofErr w:type="spellStart"/>
      <w:r w:rsidRPr="00911A7F">
        <w:rPr>
          <w:b/>
          <w:sz w:val="28"/>
          <w:szCs w:val="28"/>
        </w:rPr>
        <w:t>Hahnau</w:t>
      </w:r>
      <w:proofErr w:type="spellEnd"/>
      <w:r w:rsidRPr="00911A7F">
        <w:rPr>
          <w:b/>
          <w:sz w:val="28"/>
          <w:szCs w:val="28"/>
        </w:rPr>
        <w:t xml:space="preserve"> 67</w:t>
      </w:r>
    </w:p>
    <w:p w:rsidR="0097097A" w:rsidRPr="00911A7F" w:rsidRDefault="0097097A" w:rsidP="00260709">
      <w:pPr>
        <w:jc w:val="center"/>
        <w:rPr>
          <w:b/>
          <w:sz w:val="28"/>
          <w:szCs w:val="28"/>
        </w:rPr>
      </w:pPr>
      <w:r w:rsidRPr="00911A7F">
        <w:rPr>
          <w:b/>
          <w:sz w:val="28"/>
          <w:szCs w:val="28"/>
        </w:rPr>
        <w:t>Tel: 06471/39639 oder 01714304443</w:t>
      </w:r>
    </w:p>
    <w:p w:rsidR="00531839" w:rsidRPr="00927F39" w:rsidRDefault="00FE4C44" w:rsidP="00260709">
      <w:pPr>
        <w:jc w:val="center"/>
        <w:rPr>
          <w:b/>
          <w:sz w:val="28"/>
          <w:szCs w:val="28"/>
        </w:rPr>
      </w:pPr>
      <w:hyperlink r:id="rId6" w:history="1">
        <w:r w:rsidR="00531839" w:rsidRPr="00927F39">
          <w:rPr>
            <w:rStyle w:val="Hyperlink"/>
            <w:b/>
            <w:sz w:val="28"/>
            <w:szCs w:val="28"/>
          </w:rPr>
          <w:t>info@klangturm-der-harmonie.de</w:t>
        </w:r>
      </w:hyperlink>
      <w:r w:rsidR="00927F39" w:rsidRPr="00927F39">
        <w:rPr>
          <w:b/>
          <w:sz w:val="28"/>
          <w:szCs w:val="28"/>
        </w:rPr>
        <w:t>, www.klangturm-der-harmonie.de</w:t>
      </w:r>
    </w:p>
    <w:p w:rsidR="0097097A" w:rsidRPr="0097097A" w:rsidRDefault="0097097A" w:rsidP="00260709">
      <w:pPr>
        <w:jc w:val="center"/>
        <w:rPr>
          <w:b/>
          <w:sz w:val="32"/>
          <w:szCs w:val="32"/>
        </w:rPr>
      </w:pPr>
    </w:p>
    <w:p w:rsidR="0097097A" w:rsidRDefault="0097097A" w:rsidP="00260709">
      <w:pPr>
        <w:jc w:val="center"/>
      </w:pPr>
    </w:p>
    <w:sectPr w:rsidR="009709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23A93"/>
    <w:multiLevelType w:val="hybridMultilevel"/>
    <w:tmpl w:val="39560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7B"/>
    <w:rsid w:val="0003597B"/>
    <w:rsid w:val="000A5B4B"/>
    <w:rsid w:val="001B6105"/>
    <w:rsid w:val="00260709"/>
    <w:rsid w:val="002B2F7D"/>
    <w:rsid w:val="00531839"/>
    <w:rsid w:val="006D17DB"/>
    <w:rsid w:val="00911A7F"/>
    <w:rsid w:val="00927F39"/>
    <w:rsid w:val="0097097A"/>
    <w:rsid w:val="00ED52AF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5205"/>
  <w15:chartTrackingRefBased/>
  <w15:docId w15:val="{D82EB690-D3C8-45CE-A9C1-5B6364FE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07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09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3183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1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langturm-der-harmoni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Heike</cp:lastModifiedBy>
  <cp:revision>4</cp:revision>
  <dcterms:created xsi:type="dcterms:W3CDTF">2019-02-17T15:12:00Z</dcterms:created>
  <dcterms:modified xsi:type="dcterms:W3CDTF">2019-02-21T20:45:00Z</dcterms:modified>
</cp:coreProperties>
</file>